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楷体_GB2312" w:eastAsia="楷体_GB2312"/>
          <w:snapToGrid w:val="0"/>
          <w:kern w:val="24"/>
          <w:sz w:val="24"/>
          <w:szCs w:val="24"/>
        </w:rPr>
      </w:pPr>
    </w:p>
    <w:p>
      <w:pPr>
        <w:shd w:val="clear" w:color="auto" w:fill="FFFFFF"/>
        <w:kinsoku w:val="0"/>
        <w:overflowPunct w:val="0"/>
        <w:autoSpaceDE w:val="0"/>
        <w:autoSpaceDN w:val="0"/>
        <w:adjustRightInd w:val="0"/>
        <w:snapToGrid w:val="0"/>
        <w:spacing w:line="400" w:lineRule="exact"/>
        <w:rPr>
          <w:rFonts w:ascii="楷体_GB2312" w:hAnsi="Arial" w:eastAsia="楷体_GB2312"/>
          <w:b/>
          <w:bCs/>
          <w:snapToGrid w:val="0"/>
          <w:kern w:val="24"/>
          <w:sz w:val="28"/>
          <w:szCs w:val="28"/>
        </w:rPr>
      </w:pPr>
      <w:r>
        <w:rPr>
          <w:rFonts w:hint="eastAsia" w:ascii="楷体_GB2312" w:eastAsia="楷体_GB2312" w:cs="楷体_GB2312"/>
          <w:b/>
          <w:bCs/>
          <w:snapToGrid w:val="0"/>
          <w:kern w:val="24"/>
          <w:sz w:val="28"/>
          <w:szCs w:val="28"/>
        </w:rPr>
        <w:t>附件二：</w:t>
      </w:r>
      <w:r>
        <w:rPr>
          <w:rFonts w:hint="eastAsia" w:ascii="楷体_GB2312" w:hAnsi="Arial" w:eastAsia="楷体_GB2312" w:cs="楷体_GB2312"/>
          <w:b/>
          <w:bCs/>
          <w:snapToGrid w:val="0"/>
          <w:kern w:val="24"/>
          <w:sz w:val="28"/>
          <w:szCs w:val="28"/>
        </w:rPr>
        <w:t>远程视频答辩相关要求</w:t>
      </w:r>
    </w:p>
    <w:p>
      <w:pPr>
        <w:shd w:val="clear" w:color="auto" w:fill="FFFFFF"/>
        <w:kinsoku w:val="0"/>
        <w:overflowPunct w:val="0"/>
        <w:autoSpaceDE w:val="0"/>
        <w:autoSpaceDN w:val="0"/>
        <w:adjustRightInd w:val="0"/>
        <w:snapToGrid w:val="0"/>
        <w:spacing w:line="400" w:lineRule="exact"/>
        <w:rPr>
          <w:rFonts w:ascii="楷体_GB2312" w:hAnsi="Arial" w:eastAsia="楷体_GB2312"/>
          <w:snapToGrid w:val="0"/>
          <w:kern w:val="24"/>
          <w:sz w:val="28"/>
          <w:szCs w:val="28"/>
        </w:rPr>
      </w:pPr>
    </w:p>
    <w:p>
      <w:pPr>
        <w:shd w:val="clear" w:color="auto" w:fill="FFFFFF"/>
        <w:kinsoku w:val="0"/>
        <w:overflowPunct w:val="0"/>
        <w:autoSpaceDE w:val="0"/>
        <w:autoSpaceDN w:val="0"/>
        <w:adjustRightInd w:val="0"/>
        <w:snapToGrid w:val="0"/>
        <w:spacing w:line="400" w:lineRule="exact"/>
        <w:ind w:left="510"/>
        <w:rPr>
          <w:rFonts w:ascii="楷体_GB2312" w:eastAsia="楷体_GB2312"/>
          <w:snapToGrid w:val="0"/>
          <w:kern w:val="24"/>
          <w:sz w:val="24"/>
          <w:szCs w:val="24"/>
        </w:rPr>
      </w:pPr>
      <w:r>
        <w:rPr>
          <w:rFonts w:hint="eastAsia" w:ascii="楷体_GB2312" w:eastAsia="楷体_GB2312" w:cs="楷体_GB2312"/>
          <w:snapToGrid w:val="0"/>
          <w:kern w:val="24"/>
          <w:sz w:val="24"/>
          <w:szCs w:val="24"/>
        </w:rPr>
        <w:t>一、准备工作</w:t>
      </w:r>
    </w:p>
    <w:p>
      <w:pPr>
        <w:shd w:val="clear" w:color="auto" w:fill="FFFFFF"/>
        <w:kinsoku w:val="0"/>
        <w:overflowPunct w:val="0"/>
        <w:autoSpaceDE w:val="0"/>
        <w:autoSpaceDN w:val="0"/>
        <w:adjustRightInd w:val="0"/>
        <w:snapToGrid w:val="0"/>
        <w:spacing w:line="400" w:lineRule="exact"/>
        <w:ind w:left="510"/>
        <w:rPr>
          <w:rFonts w:ascii="楷体_GB2312" w:eastAsia="楷体_GB2312"/>
          <w:snapToGrid w:val="0"/>
          <w:kern w:val="24"/>
          <w:sz w:val="24"/>
          <w:szCs w:val="24"/>
        </w:rPr>
      </w:pPr>
      <w:r>
        <w:rPr>
          <w:rFonts w:ascii="楷体_GB2312" w:eastAsia="楷体_GB2312" w:cs="楷体_GB2312"/>
          <w:snapToGrid w:val="0"/>
          <w:kern w:val="24"/>
          <w:sz w:val="24"/>
          <w:szCs w:val="24"/>
        </w:rPr>
        <w:t>1.</w:t>
      </w:r>
      <w:r>
        <w:rPr>
          <w:rFonts w:hint="eastAsia" w:ascii="楷体_GB2312" w:eastAsia="楷体_GB2312" w:cs="楷体_GB2312"/>
          <w:snapToGrid w:val="0"/>
          <w:kern w:val="24"/>
          <w:sz w:val="24"/>
          <w:szCs w:val="24"/>
        </w:rPr>
        <w:t>学习中心设置远程视频答辩教室</w:t>
      </w:r>
    </w:p>
    <w:p>
      <w:pPr>
        <w:shd w:val="clear" w:color="auto" w:fill="FFFFFF"/>
        <w:kinsoku w:val="0"/>
        <w:overflowPunct w:val="0"/>
        <w:autoSpaceDE w:val="0"/>
        <w:autoSpaceDN w:val="0"/>
        <w:adjustRightInd w:val="0"/>
        <w:snapToGrid w:val="0"/>
        <w:spacing w:line="400" w:lineRule="exact"/>
        <w:ind w:firstLine="480" w:firstLineChars="200"/>
        <w:rPr>
          <w:rFonts w:ascii="楷体_GB2312" w:eastAsia="楷体_GB2312"/>
          <w:snapToGrid w:val="0"/>
          <w:kern w:val="24"/>
          <w:sz w:val="24"/>
          <w:szCs w:val="24"/>
        </w:rPr>
      </w:pPr>
      <w:r>
        <w:rPr>
          <w:rFonts w:hint="eastAsia" w:ascii="楷体_GB2312" w:eastAsia="楷体_GB2312" w:cs="楷体_GB2312"/>
          <w:snapToGrid w:val="0"/>
          <w:kern w:val="24"/>
          <w:sz w:val="24"/>
          <w:szCs w:val="24"/>
        </w:rPr>
        <w:t>基本硬件设施为：计算机（联网、不能是</w:t>
      </w:r>
      <w:r>
        <w:rPr>
          <w:rFonts w:ascii="楷体_GB2312" w:eastAsia="楷体_GB2312" w:cs="楷体_GB2312"/>
          <w:snapToGrid w:val="0"/>
          <w:kern w:val="24"/>
          <w:sz w:val="24"/>
          <w:szCs w:val="24"/>
        </w:rPr>
        <w:t>XP</w:t>
      </w:r>
      <w:r>
        <w:rPr>
          <w:rFonts w:hint="eastAsia" w:ascii="楷体_GB2312" w:eastAsia="楷体_GB2312" w:cs="楷体_GB2312"/>
          <w:snapToGrid w:val="0"/>
          <w:kern w:val="24"/>
          <w:sz w:val="24"/>
          <w:szCs w:val="24"/>
        </w:rPr>
        <w:t>系统），摄像头，麦克风、音箱（或耳麦）</w:t>
      </w:r>
    </w:p>
    <w:p>
      <w:pPr>
        <w:shd w:val="clear" w:color="auto" w:fill="FFFFFF"/>
        <w:kinsoku w:val="0"/>
        <w:overflowPunct w:val="0"/>
        <w:autoSpaceDE w:val="0"/>
        <w:autoSpaceDN w:val="0"/>
        <w:adjustRightInd w:val="0"/>
        <w:snapToGrid w:val="0"/>
        <w:spacing w:line="400" w:lineRule="exact"/>
        <w:ind w:left="510"/>
        <w:rPr>
          <w:rFonts w:ascii="楷体_GB2312" w:eastAsia="楷体_GB2312"/>
          <w:snapToGrid w:val="0"/>
          <w:kern w:val="24"/>
          <w:sz w:val="24"/>
          <w:szCs w:val="24"/>
        </w:rPr>
      </w:pPr>
      <w:r>
        <w:rPr>
          <w:rFonts w:hint="eastAsia" w:ascii="楷体_GB2312" w:eastAsia="楷体_GB2312" w:cs="楷体_GB2312"/>
          <w:snapToGrid w:val="0"/>
          <w:kern w:val="24"/>
          <w:sz w:val="24"/>
          <w:szCs w:val="24"/>
        </w:rPr>
        <w:t>软件：“腾讯会议”和</w:t>
      </w:r>
      <w:r>
        <w:rPr>
          <w:rFonts w:ascii="楷体_GB2312" w:eastAsia="楷体_GB2312" w:cs="楷体_GB2312"/>
          <w:snapToGrid w:val="0"/>
          <w:kern w:val="24"/>
          <w:sz w:val="24"/>
          <w:szCs w:val="24"/>
        </w:rPr>
        <w:t>EV</w:t>
      </w:r>
      <w:r>
        <w:rPr>
          <w:rFonts w:hint="eastAsia" w:ascii="楷体_GB2312" w:eastAsia="楷体_GB2312" w:cs="楷体_GB2312"/>
          <w:snapToGrid w:val="0"/>
          <w:kern w:val="24"/>
          <w:sz w:val="24"/>
          <w:szCs w:val="24"/>
        </w:rPr>
        <w:t>录屏软件</w:t>
      </w:r>
      <w:r>
        <w:rPr>
          <w:rFonts w:ascii="楷体_GB2312" w:eastAsia="楷体_GB2312" w:cs="楷体_GB2312"/>
          <w:snapToGrid w:val="0"/>
          <w:kern w:val="24"/>
          <w:sz w:val="24"/>
          <w:szCs w:val="24"/>
        </w:rPr>
        <w:t xml:space="preserve"> </w:t>
      </w:r>
      <w:r>
        <w:rPr>
          <w:rFonts w:hint="eastAsia" w:ascii="楷体_GB2312" w:eastAsia="楷体_GB2312" w:cs="楷体_GB2312"/>
          <w:snapToGrid w:val="0"/>
          <w:kern w:val="24"/>
          <w:sz w:val="24"/>
          <w:szCs w:val="24"/>
        </w:rPr>
        <w:t>，安装软件后注册账号。</w:t>
      </w:r>
    </w:p>
    <w:p>
      <w:pPr>
        <w:shd w:val="clear" w:color="auto" w:fill="FFFFFF"/>
        <w:kinsoku w:val="0"/>
        <w:overflowPunct w:val="0"/>
        <w:autoSpaceDE w:val="0"/>
        <w:autoSpaceDN w:val="0"/>
        <w:adjustRightInd w:val="0"/>
        <w:snapToGrid w:val="0"/>
        <w:spacing w:line="400" w:lineRule="exact"/>
        <w:ind w:left="510"/>
        <w:rPr>
          <w:rFonts w:ascii="楷体_GB2312" w:eastAsia="楷体_GB2312"/>
          <w:snapToGrid w:val="0"/>
          <w:kern w:val="24"/>
          <w:sz w:val="24"/>
          <w:szCs w:val="24"/>
        </w:rPr>
      </w:pPr>
      <w:r>
        <w:rPr>
          <w:rFonts w:ascii="楷体_GB2312" w:eastAsia="楷体_GB2312" w:cs="楷体_GB2312"/>
          <w:snapToGrid w:val="0"/>
          <w:kern w:val="24"/>
          <w:sz w:val="24"/>
          <w:szCs w:val="24"/>
        </w:rPr>
        <w:t>2.</w:t>
      </w:r>
      <w:r>
        <w:rPr>
          <w:rFonts w:ascii="楷体_GB2312" w:eastAsia="楷体_GB2312" w:cs="楷体_GB2312"/>
          <w:snapToGrid w:val="0"/>
          <w:kern w:val="24"/>
          <w:sz w:val="24"/>
          <w:szCs w:val="24"/>
        </w:rPr>
        <w:tab/>
      </w:r>
      <w:r>
        <w:rPr>
          <w:rFonts w:hint="eastAsia" w:ascii="楷体_GB2312" w:eastAsia="楷体_GB2312" w:cs="楷体_GB2312"/>
          <w:snapToGrid w:val="0"/>
          <w:kern w:val="24"/>
          <w:sz w:val="24"/>
          <w:szCs w:val="24"/>
        </w:rPr>
        <w:t>学生答辩设备</w:t>
      </w:r>
    </w:p>
    <w:p>
      <w:pPr>
        <w:shd w:val="clear" w:color="auto" w:fill="FFFFFF"/>
        <w:kinsoku w:val="0"/>
        <w:overflowPunct w:val="0"/>
        <w:autoSpaceDE w:val="0"/>
        <w:autoSpaceDN w:val="0"/>
        <w:adjustRightInd w:val="0"/>
        <w:snapToGrid w:val="0"/>
        <w:spacing w:line="400" w:lineRule="exact"/>
        <w:ind w:left="510"/>
        <w:rPr>
          <w:rFonts w:ascii="楷体_GB2312" w:eastAsia="楷体_GB2312"/>
          <w:snapToGrid w:val="0"/>
          <w:kern w:val="24"/>
          <w:sz w:val="24"/>
          <w:szCs w:val="24"/>
        </w:rPr>
      </w:pPr>
      <w:r>
        <w:rPr>
          <w:rFonts w:hint="eastAsia" w:ascii="楷体_GB2312" w:eastAsia="楷体_GB2312" w:cs="楷体_GB2312"/>
          <w:snapToGrid w:val="0"/>
          <w:kern w:val="24"/>
          <w:sz w:val="24"/>
          <w:szCs w:val="24"/>
        </w:rPr>
        <w:t>智能手机：安装微信</w:t>
      </w:r>
    </w:p>
    <w:p>
      <w:pPr>
        <w:shd w:val="clear" w:color="auto" w:fill="FFFFFF"/>
        <w:kinsoku w:val="0"/>
        <w:overflowPunct w:val="0"/>
        <w:autoSpaceDE w:val="0"/>
        <w:autoSpaceDN w:val="0"/>
        <w:adjustRightInd w:val="0"/>
        <w:snapToGrid w:val="0"/>
        <w:spacing w:line="400" w:lineRule="exact"/>
        <w:ind w:left="510"/>
        <w:rPr>
          <w:rFonts w:ascii="楷体_GB2312" w:eastAsia="楷体_GB2312"/>
          <w:snapToGrid w:val="0"/>
          <w:kern w:val="24"/>
          <w:sz w:val="24"/>
          <w:szCs w:val="24"/>
        </w:rPr>
      </w:pPr>
      <w:r>
        <w:rPr>
          <w:rFonts w:ascii="楷体_GB2312" w:eastAsia="楷体_GB2312" w:cs="楷体_GB2312"/>
          <w:snapToGrid w:val="0"/>
          <w:kern w:val="24"/>
          <w:sz w:val="24"/>
          <w:szCs w:val="24"/>
        </w:rPr>
        <w:t>3.</w:t>
      </w:r>
      <w:r>
        <w:rPr>
          <w:rFonts w:ascii="楷体_GB2312" w:eastAsia="楷体_GB2312" w:cs="楷体_GB2312"/>
          <w:snapToGrid w:val="0"/>
          <w:kern w:val="24"/>
          <w:sz w:val="24"/>
          <w:szCs w:val="24"/>
        </w:rPr>
        <w:tab/>
      </w:r>
      <w:r>
        <w:rPr>
          <w:rFonts w:hint="eastAsia" w:ascii="楷体_GB2312" w:eastAsia="楷体_GB2312" w:cs="楷体_GB2312"/>
          <w:snapToGrid w:val="0"/>
          <w:kern w:val="24"/>
          <w:sz w:val="24"/>
          <w:szCs w:val="24"/>
        </w:rPr>
        <w:t>学习中心安排学生答辩顺序，并通知到学生。</w:t>
      </w:r>
    </w:p>
    <w:p>
      <w:pPr>
        <w:shd w:val="clear" w:color="auto" w:fill="FFFFFF"/>
        <w:kinsoku w:val="0"/>
        <w:overflowPunct w:val="0"/>
        <w:autoSpaceDE w:val="0"/>
        <w:autoSpaceDN w:val="0"/>
        <w:adjustRightInd w:val="0"/>
        <w:snapToGrid w:val="0"/>
        <w:spacing w:line="400" w:lineRule="exact"/>
        <w:ind w:left="510"/>
        <w:rPr>
          <w:rFonts w:ascii="楷体_GB2312" w:eastAsia="楷体_GB2312"/>
          <w:snapToGrid w:val="0"/>
          <w:kern w:val="24"/>
          <w:sz w:val="24"/>
          <w:szCs w:val="24"/>
        </w:rPr>
      </w:pPr>
      <w:r>
        <w:rPr>
          <w:rFonts w:hint="eastAsia" w:ascii="楷体_GB2312" w:eastAsia="楷体_GB2312" w:cs="楷体_GB2312"/>
          <w:snapToGrid w:val="0"/>
          <w:kern w:val="24"/>
          <w:sz w:val="24"/>
          <w:szCs w:val="24"/>
        </w:rPr>
        <w:t>二、远程视频答辩程序</w:t>
      </w:r>
    </w:p>
    <w:p>
      <w:pPr>
        <w:shd w:val="clear" w:color="auto" w:fill="FFFFFF"/>
        <w:kinsoku w:val="0"/>
        <w:overflowPunct w:val="0"/>
        <w:autoSpaceDE w:val="0"/>
        <w:autoSpaceDN w:val="0"/>
        <w:adjustRightInd w:val="0"/>
        <w:snapToGrid w:val="0"/>
        <w:spacing w:line="400" w:lineRule="exact"/>
        <w:ind w:left="510"/>
        <w:rPr>
          <w:rFonts w:ascii="楷体_GB2312" w:eastAsia="楷体_GB2312"/>
          <w:snapToGrid w:val="0"/>
          <w:kern w:val="24"/>
          <w:sz w:val="24"/>
          <w:szCs w:val="24"/>
        </w:rPr>
      </w:pPr>
      <w:r>
        <w:rPr>
          <w:rFonts w:ascii="楷体_GB2312" w:eastAsia="楷体_GB2312" w:cs="楷体_GB2312"/>
          <w:snapToGrid w:val="0"/>
          <w:kern w:val="24"/>
          <w:sz w:val="24"/>
          <w:szCs w:val="24"/>
        </w:rPr>
        <w:t>1.</w:t>
      </w:r>
      <w:r>
        <w:rPr>
          <w:rFonts w:ascii="楷体_GB2312" w:eastAsia="楷体_GB2312" w:cs="楷体_GB2312"/>
          <w:snapToGrid w:val="0"/>
          <w:kern w:val="24"/>
          <w:sz w:val="24"/>
          <w:szCs w:val="24"/>
        </w:rPr>
        <w:tab/>
      </w:r>
      <w:r>
        <w:rPr>
          <w:rFonts w:hint="eastAsia" w:ascii="楷体_GB2312" w:eastAsia="楷体_GB2312" w:cs="楷体_GB2312"/>
          <w:snapToGrid w:val="0"/>
          <w:kern w:val="24"/>
          <w:sz w:val="24"/>
          <w:szCs w:val="24"/>
        </w:rPr>
        <w:t>答辩委员会（小组）教师集中到学习中心远程视频答辩教室参加答辩工作。</w:t>
      </w:r>
    </w:p>
    <w:p>
      <w:pPr>
        <w:shd w:val="clear" w:color="auto" w:fill="FFFFFF"/>
        <w:kinsoku w:val="0"/>
        <w:overflowPunct w:val="0"/>
        <w:autoSpaceDE w:val="0"/>
        <w:autoSpaceDN w:val="0"/>
        <w:adjustRightInd w:val="0"/>
        <w:snapToGrid w:val="0"/>
        <w:spacing w:line="400" w:lineRule="exact"/>
        <w:ind w:firstLine="480" w:firstLineChars="200"/>
        <w:rPr>
          <w:rFonts w:ascii="楷体_GB2312" w:eastAsia="楷体_GB2312"/>
          <w:snapToGrid w:val="0"/>
          <w:kern w:val="24"/>
          <w:sz w:val="24"/>
          <w:szCs w:val="24"/>
        </w:rPr>
      </w:pPr>
      <w:r>
        <w:rPr>
          <w:rFonts w:ascii="楷体_GB2312" w:eastAsia="楷体_GB2312" w:cs="楷体_GB2312"/>
          <w:snapToGrid w:val="0"/>
          <w:kern w:val="24"/>
          <w:sz w:val="24"/>
          <w:szCs w:val="24"/>
        </w:rPr>
        <w:t>2.</w:t>
      </w:r>
      <w:r>
        <w:rPr>
          <w:rFonts w:ascii="楷体_GB2312" w:eastAsia="楷体_GB2312" w:cs="楷体_GB2312"/>
          <w:snapToGrid w:val="0"/>
          <w:kern w:val="24"/>
          <w:sz w:val="24"/>
          <w:szCs w:val="24"/>
        </w:rPr>
        <w:tab/>
      </w:r>
      <w:r>
        <w:rPr>
          <w:rFonts w:hint="eastAsia" w:ascii="楷体_GB2312" w:eastAsia="楷体_GB2312" w:cs="楷体_GB2312"/>
          <w:snapToGrid w:val="0"/>
          <w:kern w:val="24"/>
          <w:sz w:val="24"/>
          <w:szCs w:val="24"/>
        </w:rPr>
        <w:t>学习中心答辩主持人应于答辩开始前</w:t>
      </w:r>
      <w:r>
        <w:rPr>
          <w:rFonts w:ascii="楷体_GB2312" w:eastAsia="楷体_GB2312" w:cs="楷体_GB2312"/>
          <w:snapToGrid w:val="0"/>
          <w:kern w:val="24"/>
          <w:sz w:val="24"/>
          <w:szCs w:val="24"/>
        </w:rPr>
        <w:t>30</w:t>
      </w:r>
      <w:r>
        <w:rPr>
          <w:rFonts w:hint="eastAsia" w:ascii="楷体_GB2312" w:eastAsia="楷体_GB2312" w:cs="楷体_GB2312"/>
          <w:snapToGrid w:val="0"/>
          <w:kern w:val="24"/>
          <w:sz w:val="24"/>
          <w:szCs w:val="24"/>
        </w:rPr>
        <w:t>分钟，组织答辩委员、答辩学生根据此前上报的预定会议信息（会议号，密码等）加入视频会议。答辩主持人必须提醒所有入场的答辩委员、答辩学生实名，并根据答辩安排表，核对答辩委员及答辩学生是否全部到场。</w:t>
      </w:r>
    </w:p>
    <w:p>
      <w:pPr>
        <w:shd w:val="clear" w:color="auto" w:fill="FFFFFF"/>
        <w:kinsoku w:val="0"/>
        <w:overflowPunct w:val="0"/>
        <w:autoSpaceDE w:val="0"/>
        <w:autoSpaceDN w:val="0"/>
        <w:adjustRightInd w:val="0"/>
        <w:snapToGrid w:val="0"/>
        <w:spacing w:line="400" w:lineRule="exact"/>
        <w:ind w:firstLine="480" w:firstLineChars="200"/>
        <w:rPr>
          <w:rFonts w:ascii="楷体_GB2312" w:eastAsia="楷体_GB2312"/>
          <w:snapToGrid w:val="0"/>
          <w:kern w:val="24"/>
          <w:sz w:val="24"/>
          <w:szCs w:val="24"/>
        </w:rPr>
      </w:pPr>
      <w:r>
        <w:rPr>
          <w:rFonts w:ascii="楷体_GB2312" w:eastAsia="楷体_GB2312" w:cs="楷体_GB2312"/>
          <w:snapToGrid w:val="0"/>
          <w:kern w:val="24"/>
          <w:sz w:val="24"/>
          <w:szCs w:val="24"/>
        </w:rPr>
        <w:t>3.</w:t>
      </w:r>
      <w:r>
        <w:rPr>
          <w:rFonts w:hint="eastAsia" w:ascii="楷体_GB2312" w:eastAsia="楷体_GB2312" w:cs="楷体_GB2312"/>
          <w:snapToGrid w:val="0"/>
          <w:kern w:val="24"/>
          <w:sz w:val="24"/>
          <w:szCs w:val="24"/>
        </w:rPr>
        <w:t>答辩主持人点击“管理成员”，在右边弹窗下方设置会议规则，允许成员自我解除静音：</w:t>
      </w:r>
    </w:p>
    <w:p>
      <w:pPr>
        <w:shd w:val="clear" w:color="auto" w:fill="FFFFFF"/>
        <w:kinsoku w:val="0"/>
        <w:overflowPunct w:val="0"/>
        <w:autoSpaceDE w:val="0"/>
        <w:autoSpaceDN w:val="0"/>
        <w:adjustRightInd w:val="0"/>
        <w:snapToGrid w:val="0"/>
        <w:spacing w:line="400" w:lineRule="exact"/>
        <w:ind w:firstLine="480" w:firstLineChars="200"/>
        <w:rPr>
          <w:rFonts w:ascii="楷体_GB2312" w:eastAsia="楷体_GB2312"/>
          <w:snapToGrid w:val="0"/>
          <w:kern w:val="24"/>
          <w:sz w:val="24"/>
          <w:szCs w:val="24"/>
        </w:rPr>
      </w:pPr>
    </w:p>
    <w:p>
      <w:pPr>
        <w:shd w:val="clear" w:color="auto" w:fill="FFFFFF"/>
        <w:kinsoku w:val="0"/>
        <w:overflowPunct w:val="0"/>
        <w:autoSpaceDE w:val="0"/>
        <w:autoSpaceDN w:val="0"/>
        <w:adjustRightInd w:val="0"/>
        <w:snapToGrid w:val="0"/>
        <w:spacing w:line="480" w:lineRule="auto"/>
        <w:ind w:firstLine="945" w:firstLineChars="450"/>
        <w:rPr>
          <w:rFonts w:ascii="楷体_GB2312" w:eastAsia="楷体_GB2312"/>
          <w:snapToGrid w:val="0"/>
          <w:kern w:val="24"/>
          <w:sz w:val="24"/>
          <w:szCs w:val="24"/>
        </w:rPr>
      </w:pPr>
      <w:r>
        <w:drawing>
          <wp:inline distT="0" distB="0" distL="0" distR="0">
            <wp:extent cx="2941320" cy="1409700"/>
            <wp:effectExtent l="19050" t="0" r="0" b="0"/>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a:picLocks noChangeArrowheads="1"/>
                    </pic:cNvPicPr>
                  </pic:nvPicPr>
                  <pic:blipFill>
                    <a:blip r:embed="rId4"/>
                    <a:srcRect/>
                    <a:stretch>
                      <a:fillRect/>
                    </a:stretch>
                  </pic:blipFill>
                  <pic:spPr>
                    <a:xfrm>
                      <a:off x="0" y="0"/>
                      <a:ext cx="2941320" cy="1409700"/>
                    </a:xfrm>
                    <a:prstGeom prst="rect">
                      <a:avLst/>
                    </a:prstGeom>
                    <a:noFill/>
                    <a:ln w="9525">
                      <a:noFill/>
                      <a:miter lim="800000"/>
                      <a:headEnd/>
                      <a:tailEnd/>
                    </a:ln>
                  </pic:spPr>
                </pic:pic>
              </a:graphicData>
            </a:graphic>
          </wp:inline>
        </w:drawing>
      </w:r>
    </w:p>
    <w:p>
      <w:pPr>
        <w:shd w:val="clear" w:color="auto" w:fill="FFFFFF"/>
        <w:kinsoku w:val="0"/>
        <w:overflowPunct w:val="0"/>
        <w:autoSpaceDE w:val="0"/>
        <w:autoSpaceDN w:val="0"/>
        <w:adjustRightInd w:val="0"/>
        <w:snapToGrid w:val="0"/>
        <w:spacing w:line="400" w:lineRule="exact"/>
        <w:ind w:firstLine="480" w:firstLineChars="200"/>
        <w:rPr>
          <w:rFonts w:ascii="楷体_GB2312" w:eastAsia="楷体_GB2312"/>
          <w:snapToGrid w:val="0"/>
          <w:kern w:val="24"/>
          <w:sz w:val="24"/>
          <w:szCs w:val="24"/>
        </w:rPr>
      </w:pPr>
      <w:r>
        <w:rPr>
          <w:rFonts w:ascii="楷体_GB2312" w:eastAsia="楷体_GB2312" w:cs="楷体_GB2312"/>
          <w:snapToGrid w:val="0"/>
          <w:kern w:val="24"/>
          <w:sz w:val="24"/>
          <w:szCs w:val="24"/>
        </w:rPr>
        <w:t>4.</w:t>
      </w:r>
      <w:r>
        <w:rPr>
          <w:rFonts w:hint="eastAsia" w:ascii="楷体_GB2312" w:eastAsia="楷体_GB2312" w:cs="楷体_GB2312"/>
          <w:snapToGrid w:val="0"/>
          <w:kern w:val="24"/>
          <w:sz w:val="24"/>
          <w:szCs w:val="24"/>
        </w:rPr>
        <w:t>答辩主持人选择“全体静音”后，宣布开始答辩。学生在弹窗中解除静音</w:t>
      </w:r>
      <w:r>
        <w:drawing>
          <wp:inline distT="0" distB="0" distL="0" distR="0">
            <wp:extent cx="1699260" cy="259080"/>
            <wp:effectExtent l="1905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5"/>
                    <a:srcRect t="23682" r="20309" b="14627"/>
                    <a:stretch>
                      <a:fillRect/>
                    </a:stretch>
                  </pic:blipFill>
                  <pic:spPr>
                    <a:xfrm>
                      <a:off x="0" y="0"/>
                      <a:ext cx="1699260" cy="259080"/>
                    </a:xfrm>
                    <a:prstGeom prst="rect">
                      <a:avLst/>
                    </a:prstGeom>
                    <a:noFill/>
                    <a:ln w="9525">
                      <a:noFill/>
                      <a:miter lim="800000"/>
                      <a:headEnd/>
                      <a:tailEnd/>
                    </a:ln>
                  </pic:spPr>
                </pic:pic>
              </a:graphicData>
            </a:graphic>
          </wp:inline>
        </w:drawing>
      </w:r>
      <w:r>
        <w:rPr>
          <w:rFonts w:hint="eastAsia" w:ascii="楷体_GB2312" w:eastAsia="楷体_GB2312" w:cs="楷体_GB2312"/>
          <w:snapToGrid w:val="0"/>
          <w:kern w:val="24"/>
          <w:sz w:val="24"/>
          <w:szCs w:val="24"/>
        </w:rPr>
        <w:t>，开始毕业答辩。提问教师解除静音后可与学生交流提问。</w:t>
      </w:r>
    </w:p>
    <w:p>
      <w:pPr>
        <w:shd w:val="clear" w:color="auto" w:fill="FFFFFF"/>
        <w:kinsoku w:val="0"/>
        <w:overflowPunct w:val="0"/>
        <w:autoSpaceDE w:val="0"/>
        <w:autoSpaceDN w:val="0"/>
        <w:adjustRightInd w:val="0"/>
        <w:snapToGrid w:val="0"/>
        <w:spacing w:line="400" w:lineRule="exact"/>
        <w:ind w:firstLine="480" w:firstLineChars="200"/>
        <w:rPr>
          <w:rFonts w:ascii="楷体_GB2312" w:eastAsia="楷体_GB2312"/>
          <w:snapToGrid w:val="0"/>
          <w:kern w:val="24"/>
          <w:sz w:val="24"/>
          <w:szCs w:val="24"/>
        </w:rPr>
      </w:pPr>
    </w:p>
    <w:p>
      <w:pPr>
        <w:shd w:val="clear" w:color="auto" w:fill="FFFFFF"/>
        <w:kinsoku w:val="0"/>
        <w:overflowPunct w:val="0"/>
        <w:autoSpaceDE w:val="0"/>
        <w:autoSpaceDN w:val="0"/>
        <w:adjustRightInd w:val="0"/>
        <w:snapToGrid w:val="0"/>
        <w:spacing w:line="480" w:lineRule="auto"/>
        <w:ind w:firstLine="480" w:firstLineChars="200"/>
        <w:rPr>
          <w:rFonts w:ascii="楷体_GB2312" w:eastAsia="楷体_GB2312"/>
          <w:snapToGrid w:val="0"/>
          <w:kern w:val="24"/>
          <w:sz w:val="24"/>
          <w:szCs w:val="24"/>
        </w:rPr>
      </w:pPr>
      <w:r>
        <w:rPr>
          <w:rFonts w:ascii="楷体_GB2312" w:eastAsia="楷体_GB2312" w:cs="楷体_GB2312"/>
          <w:snapToGrid w:val="0"/>
          <w:kern w:val="24"/>
          <w:sz w:val="24"/>
          <w:szCs w:val="24"/>
        </w:rPr>
        <w:t>5.</w:t>
      </w:r>
      <w:r>
        <w:rPr>
          <w:rFonts w:ascii="楷体_GB2312" w:eastAsia="楷体_GB2312"/>
          <w:snapToGrid w:val="0"/>
          <w:kern w:val="24"/>
          <w:sz w:val="24"/>
          <w:szCs w:val="24"/>
        </w:rPr>
        <w:tab/>
      </w:r>
      <w:r>
        <w:rPr>
          <w:rFonts w:hint="eastAsia" w:ascii="楷体_GB2312" w:eastAsia="楷体_GB2312" w:cs="楷体_GB2312"/>
          <w:snapToGrid w:val="0"/>
          <w:kern w:val="24"/>
          <w:sz w:val="24"/>
          <w:szCs w:val="24"/>
        </w:rPr>
        <w:t>答辩结束，点击视窗下方按钮“结束会议”</w:t>
      </w:r>
      <w:r>
        <w:rPr>
          <w:rFonts w:ascii="楷体_GB2312" w:eastAsia="楷体_GB2312" w:cs="楷体_GB2312"/>
          <w:snapToGrid w:val="0"/>
          <w:kern w:val="24"/>
          <w:sz w:val="24"/>
          <w:szCs w:val="24"/>
        </w:rPr>
        <w:t xml:space="preserve"> </w:t>
      </w:r>
      <w:r>
        <w:drawing>
          <wp:inline distT="0" distB="0" distL="0" distR="0">
            <wp:extent cx="533400" cy="2667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srcRect l="87933" t="-2837"/>
                    <a:stretch>
                      <a:fillRect/>
                    </a:stretch>
                  </pic:blipFill>
                  <pic:spPr>
                    <a:xfrm>
                      <a:off x="0" y="0"/>
                      <a:ext cx="533400" cy="266700"/>
                    </a:xfrm>
                    <a:prstGeom prst="rect">
                      <a:avLst/>
                    </a:prstGeom>
                    <a:noFill/>
                    <a:ln w="9525">
                      <a:noFill/>
                      <a:miter lim="800000"/>
                      <a:headEnd/>
                      <a:tailEnd/>
                    </a:ln>
                  </pic:spPr>
                </pic:pic>
              </a:graphicData>
            </a:graphic>
          </wp:inline>
        </w:drawing>
      </w:r>
      <w:r>
        <w:rPr>
          <w:rFonts w:hint="eastAsia" w:ascii="楷体_GB2312" w:eastAsia="楷体_GB2312" w:cs="楷体_GB2312"/>
          <w:snapToGrid w:val="0"/>
          <w:kern w:val="24"/>
          <w:sz w:val="24"/>
          <w:szCs w:val="24"/>
        </w:rPr>
        <w:t>即可。</w:t>
      </w:r>
    </w:p>
    <w:p>
      <w:pPr>
        <w:pStyle w:val="15"/>
        <w:numPr>
          <w:ilvl w:val="0"/>
          <w:numId w:val="1"/>
        </w:numPr>
        <w:shd w:val="clear" w:color="auto" w:fill="FFFFFF"/>
        <w:kinsoku w:val="0"/>
        <w:overflowPunct w:val="0"/>
        <w:autoSpaceDE w:val="0"/>
        <w:autoSpaceDN w:val="0"/>
        <w:adjustRightInd w:val="0"/>
        <w:snapToGrid w:val="0"/>
        <w:spacing w:line="400" w:lineRule="exact"/>
        <w:ind w:firstLineChars="0"/>
        <w:rPr>
          <w:rFonts w:ascii="楷体" w:hAnsi="楷体" w:eastAsia="楷体" w:cs="Times New Roman"/>
          <w:snapToGrid w:val="0"/>
          <w:kern w:val="24"/>
          <w:sz w:val="24"/>
          <w:szCs w:val="24"/>
        </w:rPr>
      </w:pPr>
      <w:r>
        <w:rPr>
          <w:rFonts w:hint="eastAsia" w:ascii="楷体" w:hAnsi="楷体" w:eastAsia="楷体" w:cs="楷体"/>
          <w:snapToGrid w:val="0"/>
          <w:kern w:val="24"/>
          <w:sz w:val="24"/>
          <w:szCs w:val="24"/>
        </w:rPr>
        <w:t>学生手机端操作：</w:t>
      </w:r>
    </w:p>
    <w:p>
      <w:pPr>
        <w:shd w:val="clear" w:color="auto" w:fill="FFFFFF"/>
        <w:kinsoku w:val="0"/>
        <w:overflowPunct w:val="0"/>
        <w:autoSpaceDE w:val="0"/>
        <w:autoSpaceDN w:val="0"/>
        <w:adjustRightInd w:val="0"/>
        <w:snapToGrid w:val="0"/>
        <w:spacing w:line="400" w:lineRule="exact"/>
        <w:ind w:left="510"/>
        <w:rPr>
          <w:rFonts w:ascii="楷体" w:hAnsi="楷体" w:eastAsia="楷体"/>
          <w:snapToGrid w:val="0"/>
          <w:kern w:val="24"/>
          <w:sz w:val="24"/>
          <w:szCs w:val="24"/>
        </w:rPr>
      </w:pPr>
    </w:p>
    <w:p>
      <w:pPr>
        <w:ind w:firstLine="480" w:firstLineChars="200"/>
        <w:jc w:val="left"/>
        <w:rPr>
          <w:rFonts w:ascii="楷体" w:hAnsi="楷体" w:eastAsia="楷体"/>
          <w:sz w:val="24"/>
          <w:szCs w:val="24"/>
        </w:rPr>
      </w:pPr>
      <w:r>
        <w:rPr>
          <w:rFonts w:ascii="楷体" w:hAnsi="楷体" w:eastAsia="楷体" w:cs="楷体"/>
          <w:sz w:val="24"/>
          <w:szCs w:val="24"/>
        </w:rPr>
        <w:t>1.</w:t>
      </w:r>
      <w:r>
        <w:rPr>
          <w:rFonts w:hint="eastAsia" w:ascii="楷体" w:hAnsi="楷体" w:eastAsia="楷体" w:cs="楷体"/>
          <w:sz w:val="24"/>
          <w:szCs w:val="24"/>
        </w:rPr>
        <w:t>打开微信，接收会议邀请。</w:t>
      </w:r>
    </w:p>
    <w:p>
      <w:pPr>
        <w:jc w:val="center"/>
        <w:rPr>
          <w:rFonts w:ascii="楷体" w:hAnsi="楷体" w:eastAsia="楷体"/>
          <w:sz w:val="24"/>
          <w:szCs w:val="24"/>
        </w:rPr>
      </w:pPr>
      <w:r>
        <w:rPr>
          <w:rFonts w:ascii="楷体" w:hAnsi="楷体" w:eastAsia="楷体"/>
          <w:sz w:val="24"/>
          <w:szCs w:val="24"/>
        </w:rPr>
        <w:drawing>
          <wp:inline distT="0" distB="0" distL="0" distR="0">
            <wp:extent cx="2186940" cy="975360"/>
            <wp:effectExtent l="19050" t="0" r="381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noChangeArrowheads="1"/>
                    </pic:cNvPicPr>
                  </pic:nvPicPr>
                  <pic:blipFill>
                    <a:blip r:embed="rId7"/>
                    <a:srcRect t="38864" b="39287"/>
                    <a:stretch>
                      <a:fillRect/>
                    </a:stretch>
                  </pic:blipFill>
                  <pic:spPr>
                    <a:xfrm>
                      <a:off x="0" y="0"/>
                      <a:ext cx="2186940" cy="975360"/>
                    </a:xfrm>
                    <a:prstGeom prst="rect">
                      <a:avLst/>
                    </a:prstGeom>
                    <a:noFill/>
                    <a:ln w="9525">
                      <a:noFill/>
                      <a:miter lim="800000"/>
                      <a:headEnd/>
                      <a:tailEnd/>
                    </a:ln>
                  </pic:spPr>
                </pic:pic>
              </a:graphicData>
            </a:graphic>
          </wp:inline>
        </w:drawing>
      </w:r>
    </w:p>
    <w:p>
      <w:pPr>
        <w:pStyle w:val="15"/>
        <w:ind w:left="420" w:firstLine="0" w:firstLineChars="0"/>
        <w:rPr>
          <w:rFonts w:ascii="楷体" w:hAnsi="楷体" w:eastAsia="楷体" w:cs="Times New Roman"/>
          <w:sz w:val="24"/>
          <w:szCs w:val="24"/>
        </w:rPr>
      </w:pPr>
      <w:r>
        <w:rPr>
          <w:rFonts w:ascii="楷体" w:hAnsi="楷体" w:eastAsia="楷体" w:cs="楷体"/>
          <w:sz w:val="24"/>
          <w:szCs w:val="24"/>
        </w:rPr>
        <w:t>2.</w:t>
      </w:r>
      <w:r>
        <w:rPr>
          <w:rFonts w:hint="eastAsia" w:ascii="楷体" w:hAnsi="楷体" w:eastAsia="楷体" w:cs="楷体"/>
          <w:sz w:val="24"/>
          <w:szCs w:val="24"/>
        </w:rPr>
        <w:t>点击（不要长按）给定链接地址，选择“小程序入会”。</w:t>
      </w:r>
    </w:p>
    <w:p>
      <w:pPr>
        <w:jc w:val="center"/>
        <w:rPr>
          <w:rFonts w:ascii="楷体" w:hAnsi="楷体" w:eastAsia="楷体"/>
          <w:sz w:val="24"/>
          <w:szCs w:val="24"/>
        </w:rPr>
      </w:pPr>
      <w:r>
        <w:rPr>
          <w:rFonts w:ascii="楷体" w:hAnsi="楷体" w:eastAsia="楷体"/>
          <w:sz w:val="24"/>
          <w:szCs w:val="24"/>
        </w:rPr>
        <w:drawing>
          <wp:inline distT="0" distB="0" distL="0" distR="0">
            <wp:extent cx="2331720" cy="2583180"/>
            <wp:effectExtent l="1905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noChangeArrowheads="1"/>
                    </pic:cNvPicPr>
                  </pic:nvPicPr>
                  <pic:blipFill>
                    <a:blip r:embed="rId8"/>
                    <a:srcRect t="23454" b="26337"/>
                    <a:stretch>
                      <a:fillRect/>
                    </a:stretch>
                  </pic:blipFill>
                  <pic:spPr>
                    <a:xfrm>
                      <a:off x="0" y="0"/>
                      <a:ext cx="2331720" cy="2583180"/>
                    </a:xfrm>
                    <a:prstGeom prst="rect">
                      <a:avLst/>
                    </a:prstGeom>
                    <a:noFill/>
                    <a:ln w="9525">
                      <a:noFill/>
                      <a:miter lim="800000"/>
                      <a:headEnd/>
                      <a:tailEnd/>
                    </a:ln>
                  </pic:spPr>
                </pic:pic>
              </a:graphicData>
            </a:graphic>
          </wp:inline>
        </w:drawing>
      </w:r>
    </w:p>
    <w:p>
      <w:pPr>
        <w:pStyle w:val="15"/>
        <w:ind w:left="420" w:firstLine="0" w:firstLineChars="0"/>
        <w:rPr>
          <w:rFonts w:ascii="楷体" w:hAnsi="楷体" w:eastAsia="楷体" w:cs="Times New Roman"/>
          <w:sz w:val="24"/>
          <w:szCs w:val="24"/>
        </w:rPr>
      </w:pPr>
      <w:r>
        <w:rPr>
          <w:rFonts w:ascii="楷体" w:hAnsi="楷体" w:eastAsia="楷体" w:cs="楷体"/>
          <w:sz w:val="24"/>
          <w:szCs w:val="24"/>
        </w:rPr>
        <w:t>3.</w:t>
      </w:r>
      <w:r>
        <w:rPr>
          <w:rFonts w:hint="eastAsia" w:ascii="楷体" w:hAnsi="楷体" w:eastAsia="楷体" w:cs="楷体"/>
          <w:sz w:val="24"/>
          <w:szCs w:val="24"/>
        </w:rPr>
        <w:t>长按识别小程序二维码，运行小程序。</w:t>
      </w:r>
    </w:p>
    <w:p>
      <w:pPr>
        <w:jc w:val="center"/>
        <w:rPr>
          <w:rFonts w:ascii="楷体" w:hAnsi="楷体" w:eastAsia="楷体"/>
          <w:sz w:val="24"/>
          <w:szCs w:val="24"/>
        </w:rPr>
      </w:pPr>
      <w:r>
        <w:rPr>
          <w:rFonts w:ascii="楷体" w:hAnsi="楷体" w:eastAsia="楷体"/>
          <w:sz w:val="24"/>
          <w:szCs w:val="24"/>
        </w:rPr>
        <w:drawing>
          <wp:inline distT="0" distB="0" distL="0" distR="0">
            <wp:extent cx="2369820" cy="2148840"/>
            <wp:effectExtent l="19050" t="0" r="0" b="0"/>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noChangeArrowheads="1"/>
                    </pic:cNvPicPr>
                  </pic:nvPicPr>
                  <pic:blipFill>
                    <a:blip r:embed="rId9"/>
                    <a:srcRect t="33301" b="24362"/>
                    <a:stretch>
                      <a:fillRect/>
                    </a:stretch>
                  </pic:blipFill>
                  <pic:spPr>
                    <a:xfrm>
                      <a:off x="0" y="0"/>
                      <a:ext cx="2369820" cy="2148840"/>
                    </a:xfrm>
                    <a:prstGeom prst="rect">
                      <a:avLst/>
                    </a:prstGeom>
                    <a:noFill/>
                    <a:ln w="9525">
                      <a:noFill/>
                      <a:miter lim="800000"/>
                      <a:headEnd/>
                      <a:tailEnd/>
                    </a:ln>
                  </pic:spPr>
                </pic:pic>
              </a:graphicData>
            </a:graphic>
          </wp:inline>
        </w:drawing>
      </w:r>
    </w:p>
    <w:p>
      <w:pPr>
        <w:pStyle w:val="15"/>
        <w:ind w:left="420" w:firstLine="0" w:firstLineChars="0"/>
        <w:rPr>
          <w:rFonts w:ascii="楷体" w:hAnsi="楷体" w:eastAsia="楷体" w:cs="Times New Roman"/>
          <w:sz w:val="24"/>
          <w:szCs w:val="24"/>
        </w:rPr>
      </w:pPr>
      <w:r>
        <w:rPr>
          <w:rFonts w:ascii="楷体" w:hAnsi="楷体" w:eastAsia="楷体" w:cs="楷体"/>
          <w:sz w:val="24"/>
          <w:szCs w:val="24"/>
        </w:rPr>
        <w:t>4.</w:t>
      </w:r>
      <w:r>
        <w:rPr>
          <w:rFonts w:hint="eastAsia" w:ascii="楷体" w:hAnsi="楷体" w:eastAsia="楷体" w:cs="楷体"/>
          <w:sz w:val="24"/>
          <w:szCs w:val="24"/>
        </w:rPr>
        <w:t>选择“立即体验”按钮，快速进入答辩教室。</w:t>
      </w:r>
    </w:p>
    <w:p>
      <w:pPr>
        <w:jc w:val="center"/>
        <w:rPr>
          <w:rFonts w:ascii="楷体" w:hAnsi="楷体" w:eastAsia="楷体"/>
          <w:sz w:val="24"/>
          <w:szCs w:val="24"/>
        </w:rPr>
      </w:pPr>
      <w:r>
        <w:rPr>
          <w:rFonts w:ascii="楷体" w:hAnsi="楷体" w:eastAsia="楷体"/>
          <w:sz w:val="24"/>
          <w:szCs w:val="24"/>
        </w:rPr>
        <w:drawing>
          <wp:inline distT="0" distB="0" distL="0" distR="0">
            <wp:extent cx="3474720" cy="624840"/>
            <wp:effectExtent l="19050" t="0" r="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10"/>
                    <a:srcRect t="74106" b="17322"/>
                    <a:stretch>
                      <a:fillRect/>
                    </a:stretch>
                  </pic:blipFill>
                  <pic:spPr>
                    <a:xfrm>
                      <a:off x="0" y="0"/>
                      <a:ext cx="3474720" cy="624840"/>
                    </a:xfrm>
                    <a:prstGeom prst="rect">
                      <a:avLst/>
                    </a:prstGeom>
                    <a:noFill/>
                    <a:ln w="9525">
                      <a:noFill/>
                      <a:miter lim="800000"/>
                      <a:headEnd/>
                      <a:tailEnd/>
                    </a:ln>
                  </pic:spPr>
                </pic:pic>
              </a:graphicData>
            </a:graphic>
          </wp:inline>
        </w:drawing>
      </w:r>
    </w:p>
    <w:p>
      <w:pPr>
        <w:pStyle w:val="15"/>
        <w:ind w:left="420" w:firstLine="0" w:firstLineChars="0"/>
        <w:rPr>
          <w:rFonts w:ascii="楷体" w:hAnsi="楷体" w:eastAsia="楷体" w:cs="Times New Roman"/>
          <w:sz w:val="24"/>
          <w:szCs w:val="24"/>
        </w:rPr>
      </w:pPr>
      <w:r>
        <w:rPr>
          <w:rFonts w:ascii="楷体" w:hAnsi="楷体" w:eastAsia="楷体" w:cs="楷体"/>
          <w:sz w:val="24"/>
          <w:szCs w:val="24"/>
        </w:rPr>
        <w:t>5.</w:t>
      </w:r>
      <w:r>
        <w:rPr>
          <w:rFonts w:hint="eastAsia" w:ascii="楷体" w:hAnsi="楷体" w:eastAsia="楷体" w:cs="楷体"/>
          <w:sz w:val="24"/>
          <w:szCs w:val="24"/>
        </w:rPr>
        <w:t>设置会议权限，开启麦克风、扬声器、摄像头。点击“允许”按钮。</w:t>
      </w:r>
    </w:p>
    <w:p>
      <w:pPr>
        <w:jc w:val="center"/>
        <w:rPr>
          <w:rFonts w:ascii="楷体" w:hAnsi="楷体" w:eastAsia="楷体"/>
          <w:sz w:val="24"/>
          <w:szCs w:val="24"/>
        </w:rPr>
      </w:pPr>
      <w:r>
        <w:rPr>
          <w:rFonts w:ascii="楷体" w:hAnsi="楷体" w:eastAsia="楷体"/>
          <w:sz w:val="24"/>
          <w:szCs w:val="24"/>
        </w:rPr>
        <w:drawing>
          <wp:inline distT="0" distB="0" distL="0" distR="0">
            <wp:extent cx="2057400" cy="2499360"/>
            <wp:effectExtent l="1905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noChangeArrowheads="1"/>
                    </pic:cNvPicPr>
                  </pic:nvPicPr>
                  <pic:blipFill>
                    <a:blip r:embed="rId11"/>
                    <a:srcRect t="36577" b="5811"/>
                    <a:stretch>
                      <a:fillRect/>
                    </a:stretch>
                  </pic:blipFill>
                  <pic:spPr>
                    <a:xfrm>
                      <a:off x="0" y="0"/>
                      <a:ext cx="2057400" cy="2499360"/>
                    </a:xfrm>
                    <a:prstGeom prst="rect">
                      <a:avLst/>
                    </a:prstGeom>
                    <a:noFill/>
                    <a:ln w="9525">
                      <a:noFill/>
                      <a:miter lim="800000"/>
                      <a:headEnd/>
                      <a:tailEnd/>
                    </a:ln>
                  </pic:spPr>
                </pic:pic>
              </a:graphicData>
            </a:graphic>
          </wp:inline>
        </w:drawing>
      </w:r>
    </w:p>
    <w:p>
      <w:pPr>
        <w:pStyle w:val="15"/>
        <w:ind w:left="420" w:firstLine="0" w:firstLineChars="0"/>
        <w:rPr>
          <w:rFonts w:ascii="楷体" w:hAnsi="楷体" w:eastAsia="楷体" w:cs="Times New Roman"/>
          <w:sz w:val="24"/>
          <w:szCs w:val="24"/>
        </w:rPr>
      </w:pPr>
      <w:r>
        <w:rPr>
          <w:rFonts w:ascii="楷体" w:hAnsi="楷体" w:eastAsia="楷体" w:cs="楷体"/>
          <w:sz w:val="24"/>
          <w:szCs w:val="24"/>
        </w:rPr>
        <w:t>6.</w:t>
      </w:r>
      <w:r>
        <w:rPr>
          <w:rFonts w:hint="eastAsia" w:ascii="楷体" w:hAnsi="楷体" w:eastAsia="楷体" w:cs="楷体"/>
          <w:sz w:val="24"/>
          <w:szCs w:val="24"/>
        </w:rPr>
        <w:t>进入会场后，点击“开启视频”按钮，显示学生本人视频。</w:t>
      </w:r>
    </w:p>
    <w:p>
      <w:pPr>
        <w:jc w:val="center"/>
        <w:rPr>
          <w:rFonts w:ascii="楷体" w:hAnsi="楷体" w:eastAsia="楷体"/>
          <w:sz w:val="24"/>
          <w:szCs w:val="24"/>
        </w:rPr>
      </w:pPr>
      <w:r>
        <w:rPr>
          <w:rFonts w:ascii="楷体" w:hAnsi="楷体" w:eastAsia="楷体"/>
          <w:sz w:val="24"/>
          <w:szCs w:val="24"/>
        </w:rPr>
        <w:drawing>
          <wp:inline distT="0" distB="0" distL="0" distR="0">
            <wp:extent cx="1630680" cy="525780"/>
            <wp:effectExtent l="19050" t="0" r="7620" b="0"/>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noChangeArrowheads="1"/>
                    </pic:cNvPicPr>
                  </pic:nvPicPr>
                  <pic:blipFill>
                    <a:blip r:embed="rId12"/>
                    <a:srcRect l="22911" t="76247" r="45607" b="1013"/>
                    <a:stretch>
                      <a:fillRect/>
                    </a:stretch>
                  </pic:blipFill>
                  <pic:spPr>
                    <a:xfrm>
                      <a:off x="0" y="0"/>
                      <a:ext cx="1630680" cy="525780"/>
                    </a:xfrm>
                    <a:prstGeom prst="rect">
                      <a:avLst/>
                    </a:prstGeom>
                    <a:noFill/>
                    <a:ln w="9525">
                      <a:noFill/>
                      <a:miter lim="800000"/>
                      <a:headEnd/>
                      <a:tailEnd/>
                    </a:ln>
                  </pic:spPr>
                </pic:pic>
              </a:graphicData>
            </a:graphic>
          </wp:inline>
        </w:drawing>
      </w:r>
    </w:p>
    <w:p>
      <w:pPr>
        <w:pStyle w:val="15"/>
        <w:ind w:left="420" w:firstLine="0" w:firstLineChars="0"/>
        <w:rPr>
          <w:rFonts w:ascii="楷体" w:hAnsi="楷体" w:eastAsia="楷体" w:cs="Times New Roman"/>
          <w:sz w:val="24"/>
          <w:szCs w:val="24"/>
        </w:rPr>
      </w:pPr>
      <w:r>
        <w:rPr>
          <w:rFonts w:ascii="楷体" w:hAnsi="楷体" w:eastAsia="楷体" w:cs="楷体"/>
          <w:sz w:val="24"/>
          <w:szCs w:val="24"/>
        </w:rPr>
        <w:t>7.</w:t>
      </w:r>
      <w:r>
        <w:rPr>
          <w:rFonts w:hint="eastAsia" w:ascii="楷体" w:hAnsi="楷体" w:eastAsia="楷体" w:cs="楷体"/>
          <w:sz w:val="24"/>
          <w:szCs w:val="24"/>
        </w:rPr>
        <w:t>答辩发言时，点击“解除静音”按钮，开始答辩。</w:t>
      </w:r>
    </w:p>
    <w:p>
      <w:pPr>
        <w:jc w:val="center"/>
        <w:rPr>
          <w:rFonts w:ascii="楷体" w:hAnsi="楷体" w:eastAsia="楷体"/>
          <w:sz w:val="24"/>
          <w:szCs w:val="24"/>
        </w:rPr>
      </w:pPr>
      <w:r>
        <w:rPr>
          <w:rFonts w:ascii="楷体" w:hAnsi="楷体" w:eastAsia="楷体"/>
          <w:sz w:val="24"/>
          <w:szCs w:val="24"/>
        </w:rPr>
        <w:drawing>
          <wp:inline distT="0" distB="0" distL="0" distR="0">
            <wp:extent cx="1264920" cy="426720"/>
            <wp:effectExtent l="19050" t="0" r="0" b="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noChangeArrowheads="1"/>
                    </pic:cNvPicPr>
                  </pic:nvPicPr>
                  <pic:blipFill>
                    <a:blip r:embed="rId13"/>
                    <a:srcRect t="79410" r="74687"/>
                    <a:stretch>
                      <a:fillRect/>
                    </a:stretch>
                  </pic:blipFill>
                  <pic:spPr>
                    <a:xfrm>
                      <a:off x="0" y="0"/>
                      <a:ext cx="1264920" cy="426720"/>
                    </a:xfrm>
                    <a:prstGeom prst="rect">
                      <a:avLst/>
                    </a:prstGeom>
                    <a:noFill/>
                    <a:ln w="9525">
                      <a:noFill/>
                      <a:miter lim="800000"/>
                      <a:headEnd/>
                      <a:tailEnd/>
                    </a:ln>
                  </pic:spPr>
                </pic:pic>
              </a:graphicData>
            </a:graphic>
          </wp:inline>
        </w:drawing>
      </w:r>
    </w:p>
    <w:p>
      <w:pPr>
        <w:pStyle w:val="15"/>
        <w:ind w:left="420" w:firstLine="0" w:firstLineChars="0"/>
        <w:rPr>
          <w:rFonts w:cs="Times New Roman"/>
          <w:sz w:val="24"/>
          <w:szCs w:val="24"/>
        </w:rPr>
      </w:pPr>
      <w:r>
        <w:rPr>
          <w:rFonts w:ascii="楷体" w:hAnsi="楷体" w:eastAsia="楷体" w:cs="楷体"/>
          <w:sz w:val="24"/>
          <w:szCs w:val="24"/>
        </w:rPr>
        <w:t>8.</w:t>
      </w:r>
      <w:r>
        <w:rPr>
          <w:rFonts w:hint="eastAsia" w:ascii="楷体" w:hAnsi="楷体" w:eastAsia="楷体" w:cs="楷体"/>
          <w:sz w:val="24"/>
          <w:szCs w:val="24"/>
        </w:rPr>
        <w:t>答辩结束，点击“静音”、“停止视频”按钮，然后退出会场。</w:t>
      </w:r>
    </w:p>
    <w:p>
      <w:pPr>
        <w:jc w:val="center"/>
        <w:rPr>
          <w:sz w:val="24"/>
          <w:szCs w:val="24"/>
        </w:rPr>
      </w:pPr>
      <w:r>
        <w:rPr>
          <w:sz w:val="24"/>
          <w:szCs w:val="24"/>
        </w:rPr>
        <w:drawing>
          <wp:inline distT="0" distB="0" distL="0" distR="0">
            <wp:extent cx="5074920" cy="365760"/>
            <wp:effectExtent l="19050" t="0" r="0" b="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noChangeArrowheads="1"/>
                    </pic:cNvPicPr>
                  </pic:nvPicPr>
                  <pic:blipFill>
                    <a:blip r:embed="rId14"/>
                    <a:srcRect t="84192" r="3711"/>
                    <a:stretch>
                      <a:fillRect/>
                    </a:stretch>
                  </pic:blipFill>
                  <pic:spPr>
                    <a:xfrm>
                      <a:off x="0" y="0"/>
                      <a:ext cx="5074920" cy="365760"/>
                    </a:xfrm>
                    <a:prstGeom prst="rect">
                      <a:avLst/>
                    </a:prstGeom>
                    <a:noFill/>
                    <a:ln w="9525">
                      <a:noFill/>
                      <a:miter lim="800000"/>
                      <a:headEnd/>
                      <a:tailEnd/>
                    </a:ln>
                  </pic:spPr>
                </pic:pic>
              </a:graphicData>
            </a:graphic>
          </wp:inline>
        </w:drawing>
      </w:r>
    </w:p>
    <w:p>
      <w:pPr>
        <w:adjustRightInd w:val="0"/>
        <w:snapToGrid w:val="0"/>
        <w:spacing w:line="480" w:lineRule="auto"/>
        <w:ind w:firstLine="482"/>
        <w:rPr>
          <w:rFonts w:ascii="仿宋_GB2312" w:eastAsia="仿宋_GB2312"/>
          <w:sz w:val="24"/>
          <w:szCs w:val="24"/>
        </w:rPr>
      </w:pPr>
    </w:p>
    <w:p>
      <w:pPr>
        <w:shd w:val="clear" w:color="auto" w:fill="FFFFFF"/>
        <w:kinsoku w:val="0"/>
        <w:overflowPunct w:val="0"/>
        <w:autoSpaceDE w:val="0"/>
        <w:autoSpaceDN w:val="0"/>
        <w:adjustRightInd w:val="0"/>
        <w:snapToGrid w:val="0"/>
        <w:spacing w:line="400" w:lineRule="exact"/>
        <w:ind w:firstLine="480" w:firstLineChars="200"/>
        <w:rPr>
          <w:rFonts w:ascii="楷体_GB2312" w:hAnsi="Arial" w:eastAsia="楷体_GB2312"/>
          <w:snapToGrid w:val="0"/>
          <w:kern w:val="24"/>
          <w:sz w:val="24"/>
          <w:szCs w:val="24"/>
        </w:rPr>
      </w:pPr>
      <w:r>
        <w:rPr>
          <w:rFonts w:hint="eastAsia" w:ascii="楷体_GB2312" w:eastAsia="楷体_GB2312" w:cs="楷体_GB2312"/>
          <w:snapToGrid w:val="0"/>
          <w:kern w:val="24"/>
          <w:sz w:val="24"/>
          <w:szCs w:val="24"/>
        </w:rPr>
        <w:t>四、毕业论文（设计）答辩</w:t>
      </w:r>
      <w:r>
        <w:rPr>
          <w:rFonts w:hint="eastAsia" w:ascii="楷体_GB2312" w:hAnsi="微软雅黑" w:eastAsia="楷体_GB2312" w:cs="楷体_GB2312"/>
          <w:snapToGrid w:val="0"/>
          <w:kern w:val="24"/>
          <w:sz w:val="24"/>
          <w:szCs w:val="24"/>
        </w:rPr>
        <w:t>过程中，学生应严格按照以下要求参加答辩。</w:t>
      </w:r>
    </w:p>
    <w:p>
      <w:pPr>
        <w:shd w:val="clear" w:color="auto" w:fill="FFFFFF"/>
        <w:kinsoku w:val="0"/>
        <w:overflowPunct w:val="0"/>
        <w:autoSpaceDE w:val="0"/>
        <w:autoSpaceDN w:val="0"/>
        <w:adjustRightInd w:val="0"/>
        <w:snapToGrid w:val="0"/>
        <w:spacing w:line="400" w:lineRule="exact"/>
        <w:ind w:firstLine="510"/>
        <w:rPr>
          <w:rFonts w:ascii="楷体_GB2312" w:hAnsi="Arial" w:eastAsia="楷体_GB2312"/>
          <w:snapToGrid w:val="0"/>
          <w:kern w:val="24"/>
          <w:sz w:val="24"/>
          <w:szCs w:val="24"/>
        </w:rPr>
      </w:pPr>
      <w:r>
        <w:rPr>
          <w:rFonts w:ascii="楷体_GB2312" w:hAnsi="微软雅黑" w:eastAsia="楷体_GB2312" w:cs="楷体_GB2312"/>
          <w:snapToGrid w:val="0"/>
          <w:kern w:val="24"/>
          <w:sz w:val="24"/>
          <w:szCs w:val="24"/>
        </w:rPr>
        <w:t>1.</w:t>
      </w:r>
      <w:r>
        <w:rPr>
          <w:rFonts w:hint="eastAsia" w:ascii="楷体_GB2312" w:hAnsi="微软雅黑" w:eastAsia="楷体_GB2312" w:cs="楷体_GB2312"/>
          <w:snapToGrid w:val="0"/>
          <w:kern w:val="24"/>
          <w:sz w:val="24"/>
          <w:szCs w:val="24"/>
        </w:rPr>
        <w:t>学生应自觉服从答辩主持人的管理，严格遵从答辩主持人发出的各项指令，不得扰乱远程视频答辩现场秩序，不得在答辩过程中发表与答辩无关的言论。</w:t>
      </w:r>
    </w:p>
    <w:p>
      <w:pPr>
        <w:shd w:val="clear" w:color="auto" w:fill="FFFFFF"/>
        <w:kinsoku w:val="0"/>
        <w:overflowPunct w:val="0"/>
        <w:autoSpaceDE w:val="0"/>
        <w:autoSpaceDN w:val="0"/>
        <w:adjustRightInd w:val="0"/>
        <w:snapToGrid w:val="0"/>
        <w:spacing w:line="400" w:lineRule="exact"/>
        <w:ind w:firstLine="510"/>
        <w:rPr>
          <w:rFonts w:ascii="楷体_GB2312" w:hAnsi="Arial" w:eastAsia="楷体_GB2312"/>
          <w:snapToGrid w:val="0"/>
          <w:kern w:val="24"/>
          <w:sz w:val="24"/>
          <w:szCs w:val="24"/>
        </w:rPr>
      </w:pPr>
      <w:r>
        <w:rPr>
          <w:rFonts w:ascii="楷体_GB2312" w:hAnsi="微软雅黑" w:eastAsia="楷体_GB2312" w:cs="楷体_GB2312"/>
          <w:snapToGrid w:val="0"/>
          <w:kern w:val="24"/>
          <w:sz w:val="24"/>
          <w:szCs w:val="24"/>
        </w:rPr>
        <w:t>2.</w:t>
      </w:r>
      <w:r>
        <w:rPr>
          <w:rFonts w:hint="eastAsia" w:ascii="楷体_GB2312" w:hAnsi="微软雅黑" w:eastAsia="楷体_GB2312" w:cs="楷体_GB2312"/>
          <w:snapToGrid w:val="0"/>
          <w:kern w:val="24"/>
          <w:sz w:val="24"/>
          <w:szCs w:val="24"/>
        </w:rPr>
        <w:t>考生应按要求提前准备好远程视频答辩要求的软硬件条件和网络环境，提前安装指定软件，配合软件测试。按规定时间登录腾讯会议参加远程视频答辩。</w:t>
      </w:r>
    </w:p>
    <w:p>
      <w:pPr>
        <w:shd w:val="clear" w:color="auto" w:fill="FFFFFF"/>
        <w:kinsoku w:val="0"/>
        <w:overflowPunct w:val="0"/>
        <w:autoSpaceDE w:val="0"/>
        <w:autoSpaceDN w:val="0"/>
        <w:adjustRightInd w:val="0"/>
        <w:snapToGrid w:val="0"/>
        <w:spacing w:line="400" w:lineRule="exact"/>
        <w:ind w:firstLine="510"/>
        <w:rPr>
          <w:rFonts w:ascii="楷体_GB2312" w:hAnsi="Arial" w:eastAsia="楷体_GB2312"/>
          <w:snapToGrid w:val="0"/>
          <w:kern w:val="24"/>
          <w:sz w:val="24"/>
          <w:szCs w:val="24"/>
        </w:rPr>
      </w:pPr>
      <w:r>
        <w:rPr>
          <w:rFonts w:ascii="楷体_GB2312" w:hAnsi="微软雅黑" w:eastAsia="楷体_GB2312" w:cs="楷体_GB2312"/>
          <w:snapToGrid w:val="0"/>
          <w:kern w:val="24"/>
          <w:sz w:val="24"/>
          <w:szCs w:val="24"/>
        </w:rPr>
        <w:t>3.</w:t>
      </w:r>
      <w:r>
        <w:rPr>
          <w:rFonts w:hint="eastAsia" w:ascii="楷体_GB2312" w:hAnsi="微软雅黑" w:eastAsia="楷体_GB2312" w:cs="楷体_GB2312"/>
          <w:snapToGrid w:val="0"/>
          <w:kern w:val="24"/>
          <w:sz w:val="24"/>
          <w:szCs w:val="24"/>
        </w:rPr>
        <w:t>学生在开始答辩前必须面向摄像头出示本人有效居民身份证，主动配合学习中心身份验证核查。答辩期间不允许采用任何方式变声、更改人像。</w:t>
      </w:r>
    </w:p>
    <w:p>
      <w:pPr>
        <w:shd w:val="clear" w:color="auto" w:fill="FFFFFF"/>
        <w:kinsoku w:val="0"/>
        <w:overflowPunct w:val="0"/>
        <w:autoSpaceDE w:val="0"/>
        <w:autoSpaceDN w:val="0"/>
        <w:adjustRightInd w:val="0"/>
        <w:snapToGrid w:val="0"/>
        <w:spacing w:line="400" w:lineRule="exact"/>
        <w:ind w:firstLine="510"/>
        <w:rPr>
          <w:rFonts w:ascii="楷体_GB2312" w:hAnsi="Arial" w:eastAsia="楷体_GB2312"/>
          <w:snapToGrid w:val="0"/>
          <w:kern w:val="24"/>
          <w:sz w:val="24"/>
          <w:szCs w:val="24"/>
        </w:rPr>
      </w:pPr>
      <w:r>
        <w:rPr>
          <w:rFonts w:ascii="楷体_GB2312" w:hAnsi="微软雅黑" w:eastAsia="楷体_GB2312" w:cs="楷体_GB2312"/>
          <w:snapToGrid w:val="0"/>
          <w:kern w:val="24"/>
          <w:sz w:val="24"/>
          <w:szCs w:val="24"/>
        </w:rPr>
        <w:t>4.</w:t>
      </w:r>
      <w:r>
        <w:rPr>
          <w:rFonts w:hint="eastAsia" w:ascii="楷体_GB2312" w:hAnsi="微软雅黑" w:eastAsia="楷体_GB2312" w:cs="楷体_GB2312"/>
          <w:snapToGrid w:val="0"/>
          <w:kern w:val="24"/>
          <w:sz w:val="24"/>
          <w:szCs w:val="24"/>
        </w:rPr>
        <w:t>学生应选择独立安静房间独自参加远程视频答辩。整个答辩期间，房间必须保持安静明亮，房间内不得有其他人，也不允许出现其他声音，提前关闭无关电子设备，提前告知亲朋不要拨打手机。不得由他人替代答辩。答辩期间视频环境必须是真实环境，不允许使用虚拟背景、更换视频背景，不允许播放录音代替作答。</w:t>
      </w:r>
    </w:p>
    <w:p>
      <w:pPr>
        <w:shd w:val="clear" w:color="auto" w:fill="FFFFFF"/>
        <w:kinsoku w:val="0"/>
        <w:overflowPunct w:val="0"/>
        <w:autoSpaceDE w:val="0"/>
        <w:autoSpaceDN w:val="0"/>
        <w:adjustRightInd w:val="0"/>
        <w:snapToGrid w:val="0"/>
        <w:spacing w:line="400" w:lineRule="exact"/>
        <w:ind w:firstLine="510"/>
        <w:rPr>
          <w:rFonts w:ascii="楷体_GB2312" w:hAnsi="微软雅黑" w:eastAsia="楷体_GB2312"/>
          <w:snapToGrid w:val="0"/>
          <w:kern w:val="24"/>
          <w:sz w:val="24"/>
          <w:szCs w:val="24"/>
        </w:rPr>
      </w:pPr>
      <w:r>
        <w:rPr>
          <w:rFonts w:ascii="楷体_GB2312" w:hAnsi="微软雅黑" w:eastAsia="楷体_GB2312" w:cs="楷体_GB2312"/>
          <w:snapToGrid w:val="0"/>
          <w:kern w:val="24"/>
          <w:sz w:val="24"/>
          <w:szCs w:val="24"/>
        </w:rPr>
        <w:t>5.</w:t>
      </w:r>
      <w:r>
        <w:rPr>
          <w:rFonts w:hint="eastAsia" w:ascii="楷体_GB2312" w:hAnsi="微软雅黑" w:eastAsia="楷体_GB2312" w:cs="楷体_GB2312"/>
          <w:snapToGrid w:val="0"/>
          <w:kern w:val="24"/>
          <w:sz w:val="24"/>
          <w:szCs w:val="24"/>
        </w:rPr>
        <w:t>学生音频视频必须全程开启，全程正面免冠朝向摄像头，保证头肩部及双手出现在视频画面正中间。不得佩戴口罩，保证面部清晰可见。</w:t>
      </w:r>
    </w:p>
    <w:p>
      <w:pPr>
        <w:shd w:val="clear" w:color="auto" w:fill="FFFFFF"/>
        <w:kinsoku w:val="0"/>
        <w:overflowPunct w:val="0"/>
        <w:autoSpaceDE w:val="0"/>
        <w:autoSpaceDN w:val="0"/>
        <w:adjustRightInd w:val="0"/>
        <w:snapToGrid w:val="0"/>
        <w:spacing w:line="400" w:lineRule="exact"/>
        <w:ind w:firstLine="510"/>
        <w:rPr>
          <w:rFonts w:ascii="楷体_GB2312" w:hAnsi="Arial" w:eastAsia="楷体_GB2312"/>
          <w:snapToGrid w:val="0"/>
          <w:kern w:val="24"/>
          <w:sz w:val="24"/>
          <w:szCs w:val="24"/>
        </w:rPr>
      </w:pPr>
      <w:r>
        <w:rPr>
          <w:rFonts w:ascii="楷体_GB2312" w:hAnsi="微软雅黑" w:eastAsia="楷体_GB2312" w:cs="楷体_GB2312"/>
          <w:snapToGrid w:val="0"/>
          <w:kern w:val="24"/>
          <w:sz w:val="24"/>
          <w:szCs w:val="24"/>
        </w:rPr>
        <w:t>6.</w:t>
      </w:r>
      <w:r>
        <w:rPr>
          <w:rFonts w:hint="eastAsia" w:ascii="楷体_GB2312" w:hAnsi="微软雅黑" w:eastAsia="楷体_GB2312" w:cs="楷体_GB2312"/>
          <w:snapToGrid w:val="0"/>
          <w:kern w:val="24"/>
          <w:sz w:val="24"/>
          <w:szCs w:val="24"/>
        </w:rPr>
        <w:t>答辩期间如发生设备或网络故障，应主动与学习中心保持沟通。</w:t>
      </w:r>
    </w:p>
    <w:p>
      <w:pPr>
        <w:shd w:val="clear" w:color="auto" w:fill="FFFFFF"/>
        <w:kinsoku w:val="0"/>
        <w:overflowPunct w:val="0"/>
        <w:autoSpaceDE w:val="0"/>
        <w:autoSpaceDN w:val="0"/>
        <w:adjustRightInd w:val="0"/>
        <w:snapToGrid w:val="0"/>
        <w:spacing w:line="400" w:lineRule="exact"/>
        <w:ind w:firstLine="510"/>
        <w:rPr>
          <w:rFonts w:ascii="楷体_GB2312" w:hAnsi="Arial" w:eastAsia="楷体_GB2312"/>
          <w:snapToGrid w:val="0"/>
          <w:kern w:val="24"/>
          <w:sz w:val="24"/>
          <w:szCs w:val="24"/>
        </w:rPr>
      </w:pPr>
      <w:r>
        <w:rPr>
          <w:rFonts w:ascii="楷体_GB2312" w:hAnsi="微软雅黑" w:eastAsia="楷体_GB2312" w:cs="楷体_GB2312"/>
          <w:snapToGrid w:val="0"/>
          <w:kern w:val="24"/>
          <w:sz w:val="24"/>
          <w:szCs w:val="24"/>
        </w:rPr>
        <w:t>7.</w:t>
      </w:r>
      <w:r>
        <w:rPr>
          <w:rFonts w:hint="eastAsia" w:ascii="楷体_GB2312" w:hAnsi="微软雅黑" w:eastAsia="楷体_GB2312" w:cs="楷体_GB2312"/>
          <w:snapToGrid w:val="0"/>
          <w:kern w:val="24"/>
          <w:sz w:val="24"/>
          <w:szCs w:val="24"/>
        </w:rPr>
        <w:t>学习中心如另有特殊要求或其他详细规定的，以学习中心规定为准。</w:t>
      </w:r>
    </w:p>
    <w:p>
      <w:pPr>
        <w:shd w:val="clear" w:color="auto" w:fill="FFFFFF"/>
        <w:kinsoku w:val="0"/>
        <w:overflowPunct w:val="0"/>
        <w:autoSpaceDE w:val="0"/>
        <w:autoSpaceDN w:val="0"/>
        <w:adjustRightInd w:val="0"/>
        <w:snapToGrid w:val="0"/>
        <w:spacing w:line="400" w:lineRule="exact"/>
        <w:ind w:firstLine="510"/>
        <w:rPr>
          <w:rFonts w:ascii="楷体_GB2312" w:hAnsi="微软雅黑" w:eastAsia="楷体_GB2312"/>
          <w:snapToGrid w:val="0"/>
          <w:kern w:val="24"/>
          <w:sz w:val="24"/>
          <w:szCs w:val="24"/>
        </w:rPr>
      </w:pPr>
      <w:r>
        <w:rPr>
          <w:rFonts w:hint="eastAsia" w:ascii="楷体_GB2312" w:hAnsi="微软雅黑" w:eastAsia="楷体_GB2312" w:cs="楷体_GB2312"/>
          <w:snapToGrid w:val="0"/>
          <w:kern w:val="24"/>
          <w:sz w:val="24"/>
          <w:szCs w:val="24"/>
        </w:rPr>
        <w:t>学生生应遵守上述远程视频答辩场地规定，诚信答辩，对违反规定、破坏答辩秩序的行为，一经发现取消该学生答辩成绩。</w:t>
      </w:r>
    </w:p>
    <w:p>
      <w:pPr>
        <w:shd w:val="clear" w:color="auto" w:fill="FFFFFF"/>
        <w:kinsoku w:val="0"/>
        <w:overflowPunct w:val="0"/>
        <w:autoSpaceDE w:val="0"/>
        <w:autoSpaceDN w:val="0"/>
        <w:adjustRightInd w:val="0"/>
        <w:snapToGrid w:val="0"/>
        <w:spacing w:line="400" w:lineRule="exact"/>
        <w:rPr>
          <w:snapToGrid w:val="0"/>
          <w:kern w:val="24"/>
        </w:rPr>
      </w:pPr>
      <w:bookmarkStart w:id="0" w:name="_GoBack"/>
      <w:bookmarkEnd w:id="0"/>
    </w:p>
    <w:sectPr>
      <w:pgSz w:w="11906" w:h="16838"/>
      <w:pgMar w:top="1402" w:right="1286" w:bottom="12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464E3"/>
    <w:multiLevelType w:val="multilevel"/>
    <w:tmpl w:val="429464E3"/>
    <w:lvl w:ilvl="0" w:tentative="0">
      <w:start w:val="3"/>
      <w:numFmt w:val="japaneseCounting"/>
      <w:lvlText w:val="%1、"/>
      <w:lvlJc w:val="left"/>
      <w:pPr>
        <w:ind w:left="990" w:hanging="48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858DA"/>
    <w:rsid w:val="000050BB"/>
    <w:rsid w:val="00005F22"/>
    <w:rsid w:val="0001534B"/>
    <w:rsid w:val="00015F95"/>
    <w:rsid w:val="0004101C"/>
    <w:rsid w:val="000430D0"/>
    <w:rsid w:val="00043E4A"/>
    <w:rsid w:val="00044979"/>
    <w:rsid w:val="00046D31"/>
    <w:rsid w:val="00054703"/>
    <w:rsid w:val="00072D8B"/>
    <w:rsid w:val="00073AF2"/>
    <w:rsid w:val="000773FC"/>
    <w:rsid w:val="00086418"/>
    <w:rsid w:val="00087798"/>
    <w:rsid w:val="0009300B"/>
    <w:rsid w:val="00095E78"/>
    <w:rsid w:val="000B0AE2"/>
    <w:rsid w:val="000D0AF2"/>
    <w:rsid w:val="000D4D2D"/>
    <w:rsid w:val="000F394E"/>
    <w:rsid w:val="00100101"/>
    <w:rsid w:val="0012171D"/>
    <w:rsid w:val="001230C9"/>
    <w:rsid w:val="0013774D"/>
    <w:rsid w:val="0015784F"/>
    <w:rsid w:val="00166B01"/>
    <w:rsid w:val="00176DE2"/>
    <w:rsid w:val="0019054B"/>
    <w:rsid w:val="001A6D19"/>
    <w:rsid w:val="001B2CCC"/>
    <w:rsid w:val="001C25AA"/>
    <w:rsid w:val="001D57C2"/>
    <w:rsid w:val="001E135B"/>
    <w:rsid w:val="001E1494"/>
    <w:rsid w:val="001F2830"/>
    <w:rsid w:val="001F3E70"/>
    <w:rsid w:val="001F5364"/>
    <w:rsid w:val="001F7B38"/>
    <w:rsid w:val="0020688B"/>
    <w:rsid w:val="00253497"/>
    <w:rsid w:val="0028063B"/>
    <w:rsid w:val="002B3571"/>
    <w:rsid w:val="002C7FA2"/>
    <w:rsid w:val="002F5E39"/>
    <w:rsid w:val="00302E39"/>
    <w:rsid w:val="0031408B"/>
    <w:rsid w:val="00324AE2"/>
    <w:rsid w:val="00345268"/>
    <w:rsid w:val="00351151"/>
    <w:rsid w:val="00360F8F"/>
    <w:rsid w:val="0037718B"/>
    <w:rsid w:val="0037732B"/>
    <w:rsid w:val="00396794"/>
    <w:rsid w:val="003A6679"/>
    <w:rsid w:val="003A6FE9"/>
    <w:rsid w:val="003C5EEF"/>
    <w:rsid w:val="003C6DF4"/>
    <w:rsid w:val="0041714E"/>
    <w:rsid w:val="00454BAB"/>
    <w:rsid w:val="00463D17"/>
    <w:rsid w:val="00464C2F"/>
    <w:rsid w:val="0047170F"/>
    <w:rsid w:val="004838F5"/>
    <w:rsid w:val="00483CA3"/>
    <w:rsid w:val="004901BC"/>
    <w:rsid w:val="004B0E14"/>
    <w:rsid w:val="004C1932"/>
    <w:rsid w:val="004C3A36"/>
    <w:rsid w:val="004C7B71"/>
    <w:rsid w:val="004D10DD"/>
    <w:rsid w:val="004D244E"/>
    <w:rsid w:val="004D3D40"/>
    <w:rsid w:val="004E050F"/>
    <w:rsid w:val="004F26BF"/>
    <w:rsid w:val="00502AC5"/>
    <w:rsid w:val="00506651"/>
    <w:rsid w:val="005221CE"/>
    <w:rsid w:val="00522E18"/>
    <w:rsid w:val="00523CE4"/>
    <w:rsid w:val="005439C6"/>
    <w:rsid w:val="00544073"/>
    <w:rsid w:val="00546F85"/>
    <w:rsid w:val="00576884"/>
    <w:rsid w:val="005A2555"/>
    <w:rsid w:val="005A603E"/>
    <w:rsid w:val="005C09C2"/>
    <w:rsid w:val="005D024A"/>
    <w:rsid w:val="005F716C"/>
    <w:rsid w:val="00601073"/>
    <w:rsid w:val="00613374"/>
    <w:rsid w:val="00652A63"/>
    <w:rsid w:val="006548B7"/>
    <w:rsid w:val="00683D8B"/>
    <w:rsid w:val="006B02E5"/>
    <w:rsid w:val="006B6086"/>
    <w:rsid w:val="006E267B"/>
    <w:rsid w:val="006F10D3"/>
    <w:rsid w:val="00702757"/>
    <w:rsid w:val="00725047"/>
    <w:rsid w:val="007338C2"/>
    <w:rsid w:val="00741F8A"/>
    <w:rsid w:val="00755B39"/>
    <w:rsid w:val="00760D69"/>
    <w:rsid w:val="007653E0"/>
    <w:rsid w:val="007705F5"/>
    <w:rsid w:val="00774886"/>
    <w:rsid w:val="007877A4"/>
    <w:rsid w:val="00792F4E"/>
    <w:rsid w:val="007A1CB3"/>
    <w:rsid w:val="00800968"/>
    <w:rsid w:val="00811729"/>
    <w:rsid w:val="00824090"/>
    <w:rsid w:val="00832911"/>
    <w:rsid w:val="008561AF"/>
    <w:rsid w:val="00864ED2"/>
    <w:rsid w:val="008652D9"/>
    <w:rsid w:val="00871C32"/>
    <w:rsid w:val="00871DB1"/>
    <w:rsid w:val="0087275B"/>
    <w:rsid w:val="008A3F9D"/>
    <w:rsid w:val="008A56E7"/>
    <w:rsid w:val="008B2F2B"/>
    <w:rsid w:val="008C5D80"/>
    <w:rsid w:val="008D1295"/>
    <w:rsid w:val="008F37F1"/>
    <w:rsid w:val="00904C3D"/>
    <w:rsid w:val="00910ACE"/>
    <w:rsid w:val="009179C0"/>
    <w:rsid w:val="00927EBF"/>
    <w:rsid w:val="0093296E"/>
    <w:rsid w:val="00935C6B"/>
    <w:rsid w:val="00955E41"/>
    <w:rsid w:val="0095611A"/>
    <w:rsid w:val="00961348"/>
    <w:rsid w:val="009628BB"/>
    <w:rsid w:val="009876D5"/>
    <w:rsid w:val="0099030A"/>
    <w:rsid w:val="0099440D"/>
    <w:rsid w:val="009A5498"/>
    <w:rsid w:val="009B57C2"/>
    <w:rsid w:val="009D5B8E"/>
    <w:rsid w:val="009E7E3B"/>
    <w:rsid w:val="00A1443E"/>
    <w:rsid w:val="00A32FA0"/>
    <w:rsid w:val="00A33092"/>
    <w:rsid w:val="00A410E6"/>
    <w:rsid w:val="00A53244"/>
    <w:rsid w:val="00A82968"/>
    <w:rsid w:val="00A87466"/>
    <w:rsid w:val="00A9147A"/>
    <w:rsid w:val="00AA6EB0"/>
    <w:rsid w:val="00AB0D4D"/>
    <w:rsid w:val="00AE3CA5"/>
    <w:rsid w:val="00AE5CEB"/>
    <w:rsid w:val="00B15314"/>
    <w:rsid w:val="00B22A3A"/>
    <w:rsid w:val="00B2593A"/>
    <w:rsid w:val="00B31BDA"/>
    <w:rsid w:val="00B327DF"/>
    <w:rsid w:val="00B373A0"/>
    <w:rsid w:val="00B7723B"/>
    <w:rsid w:val="00B858DA"/>
    <w:rsid w:val="00BB320E"/>
    <w:rsid w:val="00BB4A70"/>
    <w:rsid w:val="00BB7421"/>
    <w:rsid w:val="00BE1F64"/>
    <w:rsid w:val="00BE2EAE"/>
    <w:rsid w:val="00BE5891"/>
    <w:rsid w:val="00BF2C06"/>
    <w:rsid w:val="00C11229"/>
    <w:rsid w:val="00C117EA"/>
    <w:rsid w:val="00C31F5D"/>
    <w:rsid w:val="00C46727"/>
    <w:rsid w:val="00C53FBF"/>
    <w:rsid w:val="00C60B82"/>
    <w:rsid w:val="00C6246F"/>
    <w:rsid w:val="00C706D7"/>
    <w:rsid w:val="00C92A76"/>
    <w:rsid w:val="00CB766F"/>
    <w:rsid w:val="00CB77C5"/>
    <w:rsid w:val="00CC1771"/>
    <w:rsid w:val="00CD1607"/>
    <w:rsid w:val="00CD2875"/>
    <w:rsid w:val="00CD51CA"/>
    <w:rsid w:val="00CE634C"/>
    <w:rsid w:val="00CF26DC"/>
    <w:rsid w:val="00CF5AAB"/>
    <w:rsid w:val="00D077A9"/>
    <w:rsid w:val="00D1009B"/>
    <w:rsid w:val="00D12233"/>
    <w:rsid w:val="00D133EC"/>
    <w:rsid w:val="00D13C50"/>
    <w:rsid w:val="00D2182C"/>
    <w:rsid w:val="00D260C4"/>
    <w:rsid w:val="00D313CF"/>
    <w:rsid w:val="00D53F24"/>
    <w:rsid w:val="00D83445"/>
    <w:rsid w:val="00D85F9C"/>
    <w:rsid w:val="00D87603"/>
    <w:rsid w:val="00D87F40"/>
    <w:rsid w:val="00D95CE0"/>
    <w:rsid w:val="00DA773D"/>
    <w:rsid w:val="00DA7D93"/>
    <w:rsid w:val="00DC3D3F"/>
    <w:rsid w:val="00DD3D23"/>
    <w:rsid w:val="00DF128F"/>
    <w:rsid w:val="00DF1600"/>
    <w:rsid w:val="00E0219E"/>
    <w:rsid w:val="00E14B9C"/>
    <w:rsid w:val="00E179AB"/>
    <w:rsid w:val="00E24506"/>
    <w:rsid w:val="00E4130A"/>
    <w:rsid w:val="00E47098"/>
    <w:rsid w:val="00E70272"/>
    <w:rsid w:val="00E75860"/>
    <w:rsid w:val="00E83DA2"/>
    <w:rsid w:val="00E9139E"/>
    <w:rsid w:val="00E979D8"/>
    <w:rsid w:val="00EA0B68"/>
    <w:rsid w:val="00EA4206"/>
    <w:rsid w:val="00EB3356"/>
    <w:rsid w:val="00EB46E0"/>
    <w:rsid w:val="00EE6AEC"/>
    <w:rsid w:val="00EF1C9D"/>
    <w:rsid w:val="00F01BCB"/>
    <w:rsid w:val="00F0619B"/>
    <w:rsid w:val="00F2387B"/>
    <w:rsid w:val="00F3708E"/>
    <w:rsid w:val="00F40110"/>
    <w:rsid w:val="00F564A1"/>
    <w:rsid w:val="00F66D18"/>
    <w:rsid w:val="00F73881"/>
    <w:rsid w:val="00FA151D"/>
    <w:rsid w:val="00FE20DD"/>
    <w:rsid w:val="2E065A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uiPriority w:val="99"/>
    <w:rPr>
      <w:sz w:val="18"/>
      <w:szCs w:val="18"/>
    </w:rPr>
  </w:style>
  <w:style w:type="paragraph" w:styleId="3">
    <w:name w:val="footer"/>
    <w:basedOn w:val="1"/>
    <w:link w:val="14"/>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2"/>
    <w:uiPriority w:val="99"/>
    <w:pPr>
      <w:widowControl/>
      <w:spacing w:before="100" w:beforeAutospacing="1" w:after="100" w:afterAutospacing="1"/>
      <w:jc w:val="left"/>
    </w:pPr>
    <w:rPr>
      <w:rFonts w:ascii="宋体" w:hAnsi="宋体"/>
      <w:kern w:val="0"/>
      <w:sz w:val="24"/>
      <w:szCs w:val="24"/>
    </w:rPr>
  </w:style>
  <w:style w:type="table" w:styleId="7">
    <w:name w:val="Table Grid"/>
    <w:basedOn w:val="6"/>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b/>
      <w:bCs/>
    </w:rPr>
  </w:style>
  <w:style w:type="character" w:styleId="10">
    <w:name w:val="Emphasis"/>
    <w:qFormat/>
    <w:uiPriority w:val="99"/>
    <w:rPr>
      <w:color w:val="auto"/>
    </w:rPr>
  </w:style>
  <w:style w:type="character" w:styleId="11">
    <w:name w:val="Hyperlink"/>
    <w:uiPriority w:val="99"/>
    <w:rPr>
      <w:color w:val="auto"/>
      <w:sz w:val="18"/>
      <w:szCs w:val="18"/>
      <w:u w:val="none"/>
    </w:rPr>
  </w:style>
  <w:style w:type="character" w:customStyle="1" w:styleId="12">
    <w:name w:val="普通(网站) Char"/>
    <w:link w:val="5"/>
    <w:qFormat/>
    <w:locked/>
    <w:uiPriority w:val="99"/>
    <w:rPr>
      <w:rFonts w:ascii="宋体" w:hAnsi="宋体" w:eastAsia="宋体" w:cs="宋体"/>
      <w:sz w:val="24"/>
      <w:szCs w:val="24"/>
      <w:lang w:val="en-US" w:eastAsia="zh-CN"/>
    </w:rPr>
  </w:style>
  <w:style w:type="character" w:customStyle="1" w:styleId="13">
    <w:name w:val="页眉 Char"/>
    <w:link w:val="4"/>
    <w:locked/>
    <w:uiPriority w:val="99"/>
    <w:rPr>
      <w:kern w:val="2"/>
      <w:sz w:val="18"/>
      <w:szCs w:val="18"/>
    </w:rPr>
  </w:style>
  <w:style w:type="character" w:customStyle="1" w:styleId="14">
    <w:name w:val="页脚 Char"/>
    <w:link w:val="3"/>
    <w:locked/>
    <w:uiPriority w:val="99"/>
    <w:rPr>
      <w:kern w:val="2"/>
      <w:sz w:val="18"/>
      <w:szCs w:val="18"/>
    </w:rPr>
  </w:style>
  <w:style w:type="paragraph" w:styleId="15">
    <w:name w:val="List Paragraph"/>
    <w:basedOn w:val="1"/>
    <w:qFormat/>
    <w:uiPriority w:val="99"/>
    <w:pPr>
      <w:ind w:firstLine="420" w:firstLineChars="200"/>
    </w:pPr>
    <w:rPr>
      <w:rFonts w:ascii="Calibri" w:hAnsi="Calibri" w:cs="Calibri"/>
    </w:rPr>
  </w:style>
  <w:style w:type="paragraph" w:customStyle="1" w:styleId="16">
    <w:name w:val="列出段落1"/>
    <w:basedOn w:val="1"/>
    <w:uiPriority w:val="99"/>
    <w:pPr>
      <w:widowControl/>
      <w:spacing w:after="200" w:line="276" w:lineRule="auto"/>
      <w:ind w:left="720"/>
      <w:jc w:val="left"/>
    </w:pPr>
    <w:rPr>
      <w:rFonts w:ascii="Calibri" w:hAnsi="Calibri" w:cs="Calibri"/>
      <w:kern w:val="0"/>
      <w:sz w:val="22"/>
      <w:szCs w:val="22"/>
    </w:rPr>
  </w:style>
  <w:style w:type="character" w:customStyle="1" w:styleId="17">
    <w:name w:val="批注框文本 Char"/>
    <w:basedOn w:val="8"/>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17</Pages>
  <Words>952</Words>
  <Characters>5431</Characters>
  <Lines>45</Lines>
  <Paragraphs>12</Paragraphs>
  <TotalTime>92</TotalTime>
  <ScaleCrop>false</ScaleCrop>
  <LinksUpToDate>false</LinksUpToDate>
  <CharactersWithSpaces>6371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2020-06-01T03:12:00Z</dcterms:created>
  <dc:creator>Lenovo User</dc:creator>
  <cp:lastModifiedBy>xiayicai</cp:lastModifiedBy>
  <cp:lastPrinted>2020-06-01T02:30:00Z</cp:lastPrinted>
  <dcterms:modified xsi:type="dcterms:W3CDTF">2020-06-02T02:05:57Z</dcterms:modified>
  <dc:title>关于2011年春季入学学生毕业工作安排的意见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